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A8EBB">
      <w:pPr>
        <w:rPr>
          <w:rFonts w:hint="eastAsia" w:ascii="宋体" w:hAnsi="宋体" w:eastAsia="宋体" w:cs="宋体"/>
          <w:sz w:val="24"/>
          <w:szCs w:val="24"/>
          <w:lang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p>
    <w:p w14:paraId="24C4C4C8">
      <w:pPr>
        <w:pStyle w:val="2"/>
        <w:spacing w:before="0" w:after="0" w:line="360" w:lineRule="auto"/>
        <w:rPr>
          <w:rFonts w:hint="eastAsia"/>
          <w:color w:val="auto"/>
          <w:highlight w:val="none"/>
        </w:rPr>
      </w:pPr>
      <w:r>
        <w:rPr>
          <w:rFonts w:hint="eastAsia"/>
          <w:color w:val="auto"/>
          <w:highlight w:val="none"/>
        </w:rPr>
        <w:t xml:space="preserve">承诺函 </w:t>
      </w:r>
    </w:p>
    <w:p w14:paraId="79B330DE">
      <w:pPr>
        <w:spacing w:line="264" w:lineRule="auto"/>
        <w:outlineLvl w:val="5"/>
        <w:rPr>
          <w:rFonts w:hint="eastAsia" w:hAnsi="宋体" w:cs="宋体"/>
          <w:color w:val="auto"/>
          <w:sz w:val="24"/>
          <w:highlight w:val="none"/>
        </w:rPr>
      </w:pPr>
      <w:r>
        <w:rPr>
          <w:rFonts w:hint="eastAsia" w:hAnsi="宋体" w:cs="宋体"/>
          <w:color w:val="auto"/>
          <w:sz w:val="24"/>
          <w:highlight w:val="none"/>
        </w:rPr>
        <w:t>致：达州市通川区人民医院</w:t>
      </w:r>
    </w:p>
    <w:p w14:paraId="4591F3CF">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我公司作为本次采购项目的投标人，根据</w:t>
      </w:r>
      <w:r>
        <w:rPr>
          <w:rFonts w:hint="eastAsia" w:hAnsi="宋体"/>
          <w:color w:val="auto"/>
          <w:sz w:val="24"/>
          <w:highlight w:val="none"/>
          <w:lang w:eastAsia="zh-CN"/>
        </w:rPr>
        <w:t>比选</w:t>
      </w:r>
      <w:r>
        <w:rPr>
          <w:rFonts w:hint="eastAsia" w:hAnsi="宋体"/>
          <w:color w:val="auto"/>
          <w:sz w:val="24"/>
          <w:highlight w:val="none"/>
        </w:rPr>
        <w:t>文件要求，现郑重承诺如下：</w:t>
      </w:r>
    </w:p>
    <w:p w14:paraId="3A665D77">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一、具备下列条件：</w:t>
      </w:r>
    </w:p>
    <w:p w14:paraId="43B901E2">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 xml:space="preserve">（1）具有独立承担民事责任的能力； </w:t>
      </w:r>
    </w:p>
    <w:p w14:paraId="73196A7E">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 xml:space="preserve">（2）具有良好的商业信誉和健全的财务会计制度； </w:t>
      </w:r>
    </w:p>
    <w:p w14:paraId="3C5D92DC">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 xml:space="preserve">（3）具有履行合同所必需的设备和专业技术能力； </w:t>
      </w:r>
    </w:p>
    <w:p w14:paraId="0550C834">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 xml:space="preserve">（4）有依法缴纳税收和社会保障资金的良好记录； </w:t>
      </w:r>
    </w:p>
    <w:p w14:paraId="46A89BF3">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（5）参加采购活动前三年内，在经营活动中没有重大违法记录；</w:t>
      </w:r>
    </w:p>
    <w:p w14:paraId="62D0F6FB">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（6）法律、行政法规规定的其他条件；</w:t>
      </w:r>
    </w:p>
    <w:p w14:paraId="75351906">
      <w:pPr>
        <w:widowControl/>
        <w:spacing w:line="264" w:lineRule="auto"/>
        <w:ind w:firstLine="480" w:firstLineChars="200"/>
        <w:jc w:val="left"/>
        <w:outlineLvl w:val="1"/>
        <w:rPr>
          <w:rFonts w:hAnsi="宋体"/>
          <w:color w:val="auto"/>
          <w:sz w:val="24"/>
          <w:highlight w:val="none"/>
        </w:rPr>
      </w:pPr>
      <w:r>
        <w:rPr>
          <w:rFonts w:hint="eastAsia" w:hAnsi="宋体"/>
          <w:color w:val="auto"/>
          <w:sz w:val="24"/>
          <w:highlight w:val="none"/>
        </w:rPr>
        <w:t>（7）根据采购项目提出的特殊条件</w:t>
      </w:r>
      <w:r>
        <w:rPr>
          <w:rFonts w:hAnsi="宋体"/>
          <w:color w:val="auto"/>
          <w:sz w:val="24"/>
          <w:highlight w:val="none"/>
        </w:rPr>
        <w:t>。</w:t>
      </w:r>
    </w:p>
    <w:p w14:paraId="740091A3">
      <w:pPr>
        <w:widowControl/>
        <w:spacing w:line="264" w:lineRule="auto"/>
        <w:ind w:firstLine="480" w:firstLineChars="200"/>
        <w:jc w:val="left"/>
        <w:outlineLvl w:val="1"/>
        <w:rPr>
          <w:rFonts w:hint="eastAsia" w:hAnsi="宋体"/>
          <w:color w:val="auto"/>
          <w:sz w:val="24"/>
          <w:highlight w:val="none"/>
        </w:rPr>
      </w:pPr>
      <w:r>
        <w:rPr>
          <w:rFonts w:hAnsi="宋体"/>
          <w:color w:val="auto"/>
          <w:sz w:val="24"/>
          <w:highlight w:val="none"/>
        </w:rPr>
        <w:t>二、完全接受和满足本项目</w:t>
      </w:r>
      <w:r>
        <w:rPr>
          <w:rFonts w:hint="eastAsia" w:hAnsi="宋体"/>
          <w:color w:val="auto"/>
          <w:sz w:val="24"/>
          <w:highlight w:val="none"/>
          <w:lang w:eastAsia="zh-CN"/>
        </w:rPr>
        <w:t>比选</w:t>
      </w:r>
      <w:r>
        <w:rPr>
          <w:rFonts w:hint="eastAsia" w:hAnsi="宋体"/>
          <w:color w:val="auto"/>
          <w:sz w:val="24"/>
          <w:highlight w:val="none"/>
        </w:rPr>
        <w:t>文件</w:t>
      </w:r>
      <w:r>
        <w:rPr>
          <w:rFonts w:hAnsi="宋体"/>
          <w:color w:val="auto"/>
          <w:sz w:val="24"/>
          <w:highlight w:val="none"/>
        </w:rPr>
        <w:t>中规定的实质性要求，如对</w:t>
      </w:r>
      <w:r>
        <w:rPr>
          <w:rFonts w:hint="eastAsia" w:hAnsi="宋体"/>
          <w:color w:val="auto"/>
          <w:sz w:val="24"/>
          <w:highlight w:val="none"/>
          <w:lang w:eastAsia="zh-CN"/>
        </w:rPr>
        <w:t>比选</w:t>
      </w:r>
      <w:r>
        <w:rPr>
          <w:rFonts w:hint="eastAsia" w:hAnsi="宋体"/>
          <w:color w:val="auto"/>
          <w:sz w:val="24"/>
          <w:highlight w:val="none"/>
        </w:rPr>
        <w:t>文件</w:t>
      </w:r>
      <w:r>
        <w:rPr>
          <w:rFonts w:hAnsi="宋体"/>
          <w:color w:val="auto"/>
          <w:sz w:val="24"/>
          <w:highlight w:val="none"/>
        </w:rPr>
        <w:t>有异议，已经在投标截止时间届满前依法进行维权救济，不存在对</w:t>
      </w:r>
      <w:r>
        <w:rPr>
          <w:rFonts w:hint="eastAsia" w:hAnsi="宋体"/>
          <w:color w:val="auto"/>
          <w:sz w:val="24"/>
          <w:highlight w:val="none"/>
          <w:lang w:eastAsia="zh-CN"/>
        </w:rPr>
        <w:t>比选</w:t>
      </w:r>
      <w:r>
        <w:rPr>
          <w:rFonts w:hint="eastAsia" w:hAnsi="宋体"/>
          <w:color w:val="auto"/>
          <w:sz w:val="24"/>
          <w:highlight w:val="none"/>
        </w:rPr>
        <w:t>文件</w:t>
      </w:r>
      <w:r>
        <w:rPr>
          <w:rFonts w:hAnsi="宋体"/>
          <w:color w:val="auto"/>
          <w:sz w:val="24"/>
          <w:highlight w:val="none"/>
        </w:rPr>
        <w:t>有异议的同时又参加投标以求侥幸中标或者为实现其他非法目的的行为。</w:t>
      </w:r>
    </w:p>
    <w:p w14:paraId="21E0F547">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三、参加本次采购活动，不存在与单位负责人为同一人或者存在直接控股、管理关系的其他供应商参与同一合同项下的采购活动的行为。我方未参与本采购项目前期咨询论证，不属于禁止参加本项目投标的供应商。</w:t>
      </w:r>
    </w:p>
    <w:p w14:paraId="33D0D445">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四、参加本次</w:t>
      </w:r>
      <w:r>
        <w:rPr>
          <w:rFonts w:hint="eastAsia" w:hAnsi="宋体"/>
          <w:color w:val="auto"/>
          <w:sz w:val="24"/>
          <w:highlight w:val="none"/>
          <w:lang w:eastAsia="zh-CN"/>
        </w:rPr>
        <w:t>比选</w:t>
      </w:r>
      <w:r>
        <w:rPr>
          <w:rFonts w:hint="eastAsia" w:hAnsi="宋体"/>
          <w:color w:val="auto"/>
          <w:sz w:val="24"/>
          <w:highlight w:val="none"/>
        </w:rPr>
        <w:t>采购活动，不存在和其他供应商在同一合同项下的采购项目中，同时委托同一个自然人、同一家庭的人员、同一单位的人员作为代理人的行为。</w:t>
      </w:r>
    </w:p>
    <w:p w14:paraId="7670068A">
      <w:pPr>
        <w:widowControl/>
        <w:spacing w:line="264" w:lineRule="auto"/>
        <w:ind w:firstLine="480" w:firstLineChars="200"/>
        <w:jc w:val="left"/>
        <w:outlineLvl w:val="1"/>
        <w:rPr>
          <w:rFonts w:hint="eastAsia" w:hAnsi="宋体" w:cs="宋体"/>
          <w:color w:val="auto"/>
          <w:sz w:val="24"/>
          <w:highlight w:val="none"/>
        </w:rPr>
      </w:pPr>
      <w:r>
        <w:rPr>
          <w:rFonts w:hint="eastAsia" w:hAnsi="宋体" w:cs="宋体"/>
          <w:color w:val="auto"/>
          <w:sz w:val="24"/>
          <w:highlight w:val="none"/>
        </w:rPr>
        <w:t>五、我司未被对列入按财库[2016]125号规定的失信被执行人、重大税收违法案件当事人名单、采购严重违法失信行为记录名单及其他不符合《中华人民共和国政府采购法》第二十二条规定条件的供应商。</w:t>
      </w:r>
    </w:p>
    <w:p w14:paraId="3E5F0D06">
      <w:pPr>
        <w:widowControl/>
        <w:spacing w:line="264" w:lineRule="auto"/>
        <w:ind w:firstLine="480" w:firstLineChars="200"/>
        <w:jc w:val="left"/>
        <w:outlineLvl w:val="1"/>
        <w:rPr>
          <w:rFonts w:hint="eastAsia" w:hAnsi="宋体"/>
          <w:b/>
          <w:color w:val="auto"/>
          <w:sz w:val="24"/>
          <w:highlight w:val="none"/>
        </w:rPr>
      </w:pPr>
      <w:r>
        <w:rPr>
          <w:rFonts w:hint="eastAsia" w:hAnsi="宋体" w:cs="宋体"/>
          <w:color w:val="auto"/>
          <w:sz w:val="24"/>
          <w:highlight w:val="none"/>
        </w:rPr>
        <w:t>六、如果《四川省公共资源交易领域严重失信联合惩戒实施办法》（川发改信用规〔2019〕405号）、《关于对政府采购领域严重违法失信主体开展联合惩戒的合作备忘录》（发改财金〔2018〕1614号）规定的记入诚信档案的失信行为，将在响应文件中全面如实反映</w:t>
      </w:r>
      <w:r>
        <w:rPr>
          <w:rFonts w:hint="eastAsia" w:hAnsi="宋体"/>
          <w:b/>
          <w:color w:val="auto"/>
          <w:sz w:val="24"/>
          <w:highlight w:val="none"/>
        </w:rPr>
        <w:t>。</w:t>
      </w:r>
    </w:p>
    <w:p w14:paraId="54F07F93">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七、投标文件中提供的能够给予我公司带来优惠、好处的任何材料资料和技术、服务等响应承诺情况都是真实的、有效的、合法的。</w:t>
      </w:r>
    </w:p>
    <w:p w14:paraId="56EEB013">
      <w:pPr>
        <w:widowControl/>
        <w:spacing w:line="264" w:lineRule="auto"/>
        <w:ind w:firstLine="480" w:firstLineChars="200"/>
        <w:jc w:val="left"/>
        <w:outlineLvl w:val="1"/>
        <w:rPr>
          <w:rFonts w:hAnsi="宋体"/>
          <w:color w:val="auto"/>
          <w:sz w:val="24"/>
          <w:highlight w:val="none"/>
        </w:rPr>
      </w:pPr>
      <w:r>
        <w:rPr>
          <w:rFonts w:hint="eastAsia" w:hAnsi="宋体"/>
          <w:color w:val="auto"/>
          <w:sz w:val="24"/>
          <w:highlight w:val="none"/>
        </w:rPr>
        <w:t>八、我司完全同意</w:t>
      </w:r>
      <w:r>
        <w:rPr>
          <w:rFonts w:hint="eastAsia" w:hAnsi="宋体"/>
          <w:color w:val="auto"/>
          <w:sz w:val="24"/>
          <w:highlight w:val="none"/>
          <w:lang w:eastAsia="zh-CN"/>
        </w:rPr>
        <w:t>比选</w:t>
      </w:r>
      <w:r>
        <w:rPr>
          <w:rFonts w:hint="eastAsia" w:hAnsi="宋体"/>
          <w:color w:val="auto"/>
          <w:sz w:val="24"/>
          <w:highlight w:val="none"/>
        </w:rPr>
        <w:t>文件中关于知识产权的说明，承诺由此造成的纠纷由本单位全权负责。</w:t>
      </w:r>
    </w:p>
    <w:p w14:paraId="5EB7407A">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九、国家或行业主管部门对采购产品的技术标准、质量标准和资格资质条件等有强制性规定的，我方承诺符合其要求。</w:t>
      </w:r>
    </w:p>
    <w:p w14:paraId="1A0B9DA1">
      <w:pPr>
        <w:adjustRightInd w:val="0"/>
        <w:spacing w:line="264" w:lineRule="auto"/>
        <w:ind w:firstLine="480" w:firstLineChars="200"/>
        <w:jc w:val="left"/>
        <w:outlineLvl w:val="5"/>
        <w:rPr>
          <w:rFonts w:hAnsi="宋体"/>
          <w:color w:val="auto"/>
          <w:sz w:val="24"/>
          <w:highlight w:val="none"/>
        </w:rPr>
      </w:pPr>
      <w:r>
        <w:rPr>
          <w:rFonts w:hint="eastAsia" w:hAnsi="宋体"/>
          <w:color w:val="auto"/>
          <w:sz w:val="24"/>
          <w:highlight w:val="none"/>
        </w:rPr>
        <w:t>本单位对上述承诺内容事项真实性负责。如经查实上述承诺的内容事项存在虚假，本单位愿意接受以提供虚假材料谋取中标追究法律责任。</w:t>
      </w:r>
    </w:p>
    <w:p w14:paraId="5FCD90FA">
      <w:pPr>
        <w:pStyle w:val="3"/>
        <w:rPr>
          <w:rFonts w:hint="eastAsia"/>
          <w:color w:val="auto"/>
          <w:highlight w:val="none"/>
        </w:rPr>
      </w:pPr>
    </w:p>
    <w:p w14:paraId="2FB9AF57">
      <w:pPr>
        <w:adjustRightInd w:val="0"/>
        <w:spacing w:line="380" w:lineRule="atLeast"/>
        <w:jc w:val="left"/>
        <w:outlineLvl w:val="5"/>
        <w:rPr>
          <w:rFonts w:hint="eastAsia" w:hAnsi="宋体"/>
          <w:color w:val="auto"/>
          <w:sz w:val="24"/>
          <w:highlight w:val="none"/>
        </w:rPr>
      </w:pPr>
      <w:r>
        <w:rPr>
          <w:rFonts w:hint="eastAsia" w:hAnsi="宋体"/>
          <w:color w:val="auto"/>
          <w:sz w:val="24"/>
          <w:highlight w:val="none"/>
        </w:rPr>
        <w:t>投标人名称：        （盖单位公章）</w:t>
      </w:r>
    </w:p>
    <w:p w14:paraId="7D7A60A5">
      <w:pPr>
        <w:adjustRightInd w:val="0"/>
        <w:spacing w:line="380" w:lineRule="atLeast"/>
        <w:jc w:val="left"/>
        <w:outlineLvl w:val="5"/>
        <w:rPr>
          <w:rFonts w:hint="eastAsia" w:hAnsi="宋体"/>
          <w:color w:val="auto"/>
          <w:sz w:val="24"/>
          <w:highlight w:val="none"/>
        </w:rPr>
      </w:pPr>
      <w:r>
        <w:rPr>
          <w:rFonts w:hint="eastAsia" w:hAnsi="宋体"/>
          <w:color w:val="auto"/>
          <w:sz w:val="24"/>
          <w:highlight w:val="none"/>
        </w:rPr>
        <w:t>法定代表人或授权代表（签字）：</w:t>
      </w:r>
    </w:p>
    <w:p w14:paraId="48C121CA">
      <w:r>
        <w:rPr>
          <w:rFonts w:hint="eastAsia" w:hAnsi="宋体"/>
          <w:color w:val="auto"/>
          <w:sz w:val="24"/>
          <w:highlight w:val="none"/>
        </w:rPr>
        <w:t>日期</w:t>
      </w:r>
      <w:r>
        <w:rPr>
          <w:rFonts w:hint="eastAsia" w:hAnsi="宋体"/>
          <w:color w:val="auto"/>
          <w:sz w:val="24"/>
          <w:highlight w:val="none"/>
          <w:lang w:eastAsia="zh-CN"/>
        </w:rPr>
        <w:t>：</w:t>
      </w:r>
      <w:bookmarkStart w:id="0" w:name="_GoBack"/>
      <w:bookmarkEnd w:id="0"/>
    </w:p>
    <w:sectPr>
      <w:pgSz w:w="11906" w:h="16838"/>
      <w:pgMar w:top="1440" w:right="1800" w:bottom="11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54DCF"/>
    <w:rsid w:val="65D54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jc w:val="center"/>
      <w:outlineLvl w:val="3"/>
    </w:pPr>
    <w:rPr>
      <w:rFonts w:ascii="Calibri" w:hAnsi="Calibri" w:eastAsia="黑体"/>
      <w:b/>
      <w:bCs/>
      <w:sz w:val="32"/>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2025-04-07T07:09:00Z</dcterms:created>
  <dc:creator>王炸</dc:creator>
  <cp:lastModifiedBy>王炸</cp:lastModifiedBy>
  <dcterms:modified xsi:type="dcterms:W3CDTF">2025-04-07T07:09:25Z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76F2C55C11FF420F98D2480E7BE7031A_11</vt:lpwstr>
  </property>
  <property fmtid="{D5CDD505-2E9C-101B-9397-08002B2CF9AE}" pid="4" name="KSOTemplateDocerSaveRecord">
    <vt:lpwstr>eyJoZGlkIjoiODVmM2E1ODQwMDVlMWZjMmJlZWRlMmI2NzU5ODRjMDciLCJ1c2VySWQiOiI0ODQ4NjA5NjIifQ==</vt:lpwstr>
  </property>
</Properties>
</file>